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32" w:rsidRPr="004E3FDD" w:rsidRDefault="004C4432" w:rsidP="004C4432">
      <w:pPr>
        <w:widowControl/>
        <w:tabs>
          <w:tab w:val="left" w:pos="0"/>
          <w:tab w:val="left" w:pos="432"/>
        </w:tabs>
        <w:jc w:val="right"/>
        <w:rPr>
          <w:rFonts w:eastAsia="Times New Roman" w:cs="Times New Roman"/>
          <w:color w:val="0070C0"/>
          <w:kern w:val="0"/>
          <w:lang w:eastAsia="ar-SA" w:bidi="ar-SA"/>
        </w:rPr>
      </w:pPr>
      <w:r w:rsidRPr="00E669B8">
        <w:rPr>
          <w:rFonts w:eastAsia="Times New Roman" w:cs="Times New Roman"/>
          <w:kern w:val="0"/>
          <w:lang w:eastAsia="ar-SA" w:bidi="ar-SA"/>
        </w:rPr>
        <w:t xml:space="preserve">Приложение № </w:t>
      </w:r>
      <w:r>
        <w:rPr>
          <w:rFonts w:eastAsia="Times New Roman" w:cs="Times New Roman"/>
          <w:kern w:val="0"/>
          <w:lang w:eastAsia="ar-SA" w:bidi="ar-SA"/>
        </w:rPr>
        <w:t>3</w:t>
      </w:r>
      <w:r w:rsidRPr="004E3FDD">
        <w:rPr>
          <w:rFonts w:eastAsia="Times New Roman" w:cs="Times New Roman"/>
          <w:color w:val="0070C0"/>
          <w:kern w:val="0"/>
          <w:lang w:eastAsia="ar-SA" w:bidi="ar-SA"/>
        </w:rPr>
        <w:t xml:space="preserve"> </w:t>
      </w:r>
      <w:r w:rsidRPr="00647DBF">
        <w:rPr>
          <w:rFonts w:eastAsia="Times New Roman" w:cs="Times New Roman"/>
          <w:kern w:val="0"/>
          <w:lang w:eastAsia="ar-SA" w:bidi="ar-SA"/>
        </w:rPr>
        <w:t xml:space="preserve">                                      </w:t>
      </w:r>
    </w:p>
    <w:p w:rsidR="004C4432" w:rsidRPr="00647DBF" w:rsidRDefault="004C4432" w:rsidP="004C4432">
      <w:pPr>
        <w:widowControl/>
        <w:autoSpaceDN/>
        <w:ind w:left="567" w:firstLine="4395"/>
        <w:textAlignment w:val="auto"/>
        <w:outlineLvl w:val="0"/>
        <w:rPr>
          <w:rFonts w:eastAsia="Times New Roman" w:cs="Times New Roman"/>
          <w:kern w:val="0"/>
          <w:lang w:eastAsia="ar-SA" w:bidi="ar-SA"/>
        </w:rPr>
      </w:pPr>
      <w:r w:rsidRPr="00647DBF">
        <w:rPr>
          <w:rFonts w:eastAsia="Times New Roman" w:cs="Times New Roman"/>
          <w:kern w:val="0"/>
          <w:lang w:eastAsia="ar-SA" w:bidi="ar-SA"/>
        </w:rPr>
        <w:t xml:space="preserve">                                       к  контракту № </w:t>
      </w:r>
    </w:p>
    <w:p w:rsidR="004C4432" w:rsidRPr="00647DBF" w:rsidRDefault="004C4432" w:rsidP="004C4432">
      <w:pPr>
        <w:widowControl/>
        <w:autoSpaceDN/>
        <w:ind w:firstLine="496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647DBF">
        <w:rPr>
          <w:rFonts w:eastAsia="Times New Roman" w:cs="Times New Roman"/>
          <w:kern w:val="0"/>
          <w:lang w:eastAsia="ar-SA" w:bidi="ar-SA"/>
        </w:rPr>
        <w:t xml:space="preserve">                                        от ___________ </w:t>
      </w:r>
      <w:proofErr w:type="gramStart"/>
      <w:r w:rsidRPr="00647DBF">
        <w:rPr>
          <w:rFonts w:eastAsia="Times New Roman" w:cs="Times New Roman"/>
          <w:kern w:val="0"/>
          <w:lang w:eastAsia="ar-SA" w:bidi="ar-SA"/>
        </w:rPr>
        <w:t>г</w:t>
      </w:r>
      <w:proofErr w:type="gramEnd"/>
      <w:r w:rsidRPr="00647DBF">
        <w:rPr>
          <w:rFonts w:eastAsia="Times New Roman" w:cs="Times New Roman"/>
          <w:kern w:val="0"/>
          <w:lang w:eastAsia="ar-SA" w:bidi="ar-SA"/>
        </w:rPr>
        <w:t>.</w:t>
      </w:r>
    </w:p>
    <w:p w:rsidR="004C4432" w:rsidRDefault="004C4432" w:rsidP="004C4432">
      <w:pPr>
        <w:widowControl/>
        <w:tabs>
          <w:tab w:val="left" w:pos="333"/>
          <w:tab w:val="left" w:pos="432"/>
        </w:tabs>
        <w:rPr>
          <w:rFonts w:eastAsia="Times New Roman"/>
          <w:lang w:eastAsia="ar-SA" w:bidi="ar-SA"/>
        </w:rPr>
      </w:pPr>
    </w:p>
    <w:p w:rsidR="004C4432" w:rsidRDefault="004C4432" w:rsidP="004C4432">
      <w:pPr>
        <w:pStyle w:val="a3"/>
        <w:spacing w:after="0" w:line="276" w:lineRule="auto"/>
        <w:ind w:left="628" w:right="314"/>
        <w:jc w:val="center"/>
        <w:rPr>
          <w:b/>
          <w:szCs w:val="24"/>
        </w:rPr>
      </w:pPr>
      <w:r>
        <w:rPr>
          <w:b/>
          <w:szCs w:val="24"/>
        </w:rPr>
        <w:t>Техническое задание</w:t>
      </w:r>
    </w:p>
    <w:p w:rsidR="004C4432" w:rsidRDefault="004C4432" w:rsidP="004C4432">
      <w:pPr>
        <w:pStyle w:val="a3"/>
        <w:spacing w:after="0" w:line="276" w:lineRule="auto"/>
        <w:ind w:left="1010" w:right="652" w:firstLine="26"/>
        <w:jc w:val="center"/>
        <w:rPr>
          <w:b/>
          <w:szCs w:val="24"/>
        </w:rPr>
      </w:pPr>
      <w:r>
        <w:rPr>
          <w:b/>
          <w:szCs w:val="24"/>
        </w:rPr>
        <w:t xml:space="preserve">по изготовлению проектно-сметной документации </w:t>
      </w:r>
    </w:p>
    <w:p w:rsidR="004C4432" w:rsidRDefault="004C4432" w:rsidP="004C4432">
      <w:pPr>
        <w:pStyle w:val="a3"/>
        <w:spacing w:after="0" w:line="276" w:lineRule="auto"/>
        <w:ind w:left="1010" w:right="652" w:firstLine="26"/>
        <w:jc w:val="center"/>
        <w:rPr>
          <w:b/>
          <w:szCs w:val="24"/>
        </w:rPr>
      </w:pPr>
      <w:r w:rsidRPr="00252FC5">
        <w:rPr>
          <w:b/>
          <w:szCs w:val="24"/>
        </w:rPr>
        <w:t>«Монтаж системы видеонаблюдения в Муниципальном бюджетном учреждении «Центр культуры и досуга» города Армянска Республики Крым»</w:t>
      </w:r>
    </w:p>
    <w:tbl>
      <w:tblPr>
        <w:tblW w:w="1017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998"/>
        <w:gridCol w:w="7630"/>
      </w:tblGrid>
      <w:tr w:rsidR="004C4432" w:rsidTr="004C4432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32" w:rsidRDefault="004C4432" w:rsidP="00C23D1B">
            <w:pPr>
              <w:pStyle w:val="TableParagraph"/>
              <w:spacing w:line="268" w:lineRule="exact"/>
              <w:ind w:left="15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</w:t>
            </w:r>
          </w:p>
          <w:p w:rsidR="004C4432" w:rsidRDefault="004C4432" w:rsidP="00C23D1B">
            <w:pPr>
              <w:pStyle w:val="TableParagraph"/>
              <w:spacing w:line="264" w:lineRule="exact"/>
              <w:ind w:left="107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32" w:rsidRDefault="004C4432" w:rsidP="00C23D1B">
            <w:pPr>
              <w:pStyle w:val="TableParagraph"/>
              <w:spacing w:line="268" w:lineRule="exact"/>
              <w:ind w:left="132" w:right="12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Наименование</w:t>
            </w:r>
          </w:p>
          <w:p w:rsidR="004C4432" w:rsidRDefault="004C4432" w:rsidP="00C23D1B">
            <w:pPr>
              <w:pStyle w:val="TableParagraph"/>
              <w:spacing w:line="264" w:lineRule="exact"/>
              <w:ind w:left="133" w:right="12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данных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32" w:rsidRDefault="004C4432" w:rsidP="00C23D1B">
            <w:pPr>
              <w:pStyle w:val="TableParagraph"/>
              <w:spacing w:before="131"/>
              <w:ind w:left="1688" w:right="167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Содержание данных для проектирования</w:t>
            </w:r>
          </w:p>
        </w:tc>
      </w:tr>
      <w:tr w:rsidR="004C4432" w:rsidTr="004C4432">
        <w:trPr>
          <w:trHeight w:val="90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32" w:rsidRDefault="004C4432" w:rsidP="00C23D1B">
            <w:pPr>
              <w:pStyle w:val="TableParagraph"/>
              <w:spacing w:before="4"/>
              <w:rPr>
                <w:rFonts w:eastAsia="Calibri"/>
                <w:b/>
                <w:sz w:val="20"/>
                <w:szCs w:val="20"/>
              </w:rPr>
            </w:pPr>
          </w:p>
          <w:p w:rsidR="004C4432" w:rsidRDefault="004C4432" w:rsidP="00C23D1B">
            <w:pPr>
              <w:pStyle w:val="TableParagraph"/>
              <w:ind w:left="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32" w:rsidRDefault="004C4432" w:rsidP="00C23D1B">
            <w:pPr>
              <w:pStyle w:val="TableParagraph"/>
              <w:spacing w:before="3"/>
              <w:rPr>
                <w:rFonts w:eastAsia="Calibri"/>
                <w:b/>
                <w:sz w:val="20"/>
                <w:szCs w:val="20"/>
              </w:rPr>
            </w:pPr>
          </w:p>
          <w:p w:rsidR="004C4432" w:rsidRDefault="004C4432" w:rsidP="00C23D1B">
            <w:pPr>
              <w:pStyle w:val="TableParagraph"/>
              <w:ind w:left="597" w:right="221" w:hanging="34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Наименование объекта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32" w:rsidRDefault="004C4432" w:rsidP="00C23D1B">
            <w:pPr>
              <w:pStyle w:val="TableParagraph"/>
              <w:spacing w:line="264" w:lineRule="exact"/>
              <w:ind w:left="108"/>
              <w:jc w:val="both"/>
              <w:rPr>
                <w:rFonts w:eastAsia="Calibri"/>
                <w:sz w:val="20"/>
                <w:szCs w:val="20"/>
              </w:rPr>
            </w:pPr>
            <w:r w:rsidRPr="00252FC5">
              <w:rPr>
                <w:rFonts w:eastAsia="Calibri"/>
                <w:sz w:val="20"/>
                <w:szCs w:val="20"/>
              </w:rPr>
              <w:t>«Монтаж системы видеонаблюдения в Муниципальном бюджетном учреждении «Центр культуры и досуга» города Армянска Республики Крым»</w:t>
            </w:r>
          </w:p>
        </w:tc>
      </w:tr>
      <w:tr w:rsidR="004C4432" w:rsidTr="004C4432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32" w:rsidRDefault="004C4432" w:rsidP="00C23D1B">
            <w:pPr>
              <w:pStyle w:val="TableParagraph"/>
              <w:spacing w:before="131"/>
              <w:ind w:left="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32" w:rsidRDefault="004C4432" w:rsidP="00C23D1B">
            <w:pPr>
              <w:pStyle w:val="TableParagraph"/>
              <w:spacing w:line="268" w:lineRule="exact"/>
              <w:ind w:left="2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Основание </w:t>
            </w:r>
            <w:proofErr w:type="gramStart"/>
            <w:r>
              <w:rPr>
                <w:rFonts w:eastAsia="Calibri"/>
                <w:sz w:val="20"/>
                <w:szCs w:val="20"/>
              </w:rPr>
              <w:t>для</w:t>
            </w:r>
            <w:proofErr w:type="gramEnd"/>
          </w:p>
          <w:p w:rsidR="004C4432" w:rsidRDefault="004C4432" w:rsidP="00C23D1B">
            <w:pPr>
              <w:pStyle w:val="TableParagraph"/>
              <w:spacing w:line="264" w:lineRule="exact"/>
              <w:ind w:left="17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проектирования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32" w:rsidRDefault="004C4432" w:rsidP="00C23D1B">
            <w:pPr>
              <w:pStyle w:val="TableParagraph"/>
              <w:tabs>
                <w:tab w:val="left" w:pos="2086"/>
                <w:tab w:val="left" w:pos="4474"/>
              </w:tabs>
              <w:spacing w:before="131"/>
              <w:ind w:left="22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Договор №                   от     ____ _________.2021 г.</w:t>
            </w:r>
          </w:p>
        </w:tc>
      </w:tr>
      <w:tr w:rsidR="004C4432" w:rsidTr="004C4432">
        <w:trPr>
          <w:trHeight w:val="55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32" w:rsidRDefault="004C4432" w:rsidP="00C23D1B">
            <w:pPr>
              <w:pStyle w:val="TableParagraph"/>
              <w:spacing w:before="131"/>
              <w:ind w:left="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32" w:rsidRDefault="004C4432" w:rsidP="00C23D1B">
            <w:pPr>
              <w:pStyle w:val="TableParagraph"/>
              <w:spacing w:line="268" w:lineRule="exact"/>
              <w:ind w:left="132" w:right="12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Наименование</w:t>
            </w:r>
          </w:p>
          <w:p w:rsidR="004C4432" w:rsidRDefault="004C4432" w:rsidP="00C23D1B">
            <w:pPr>
              <w:pStyle w:val="TableParagraph"/>
              <w:spacing w:line="264" w:lineRule="exact"/>
              <w:ind w:left="132" w:right="12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заказчика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32" w:rsidRDefault="004C4432" w:rsidP="00C23D1B">
            <w:pPr>
              <w:pStyle w:val="TableParagraph"/>
              <w:spacing w:line="264" w:lineRule="exact"/>
              <w:ind w:left="108"/>
              <w:rPr>
                <w:rFonts w:eastAsia="Calibri"/>
                <w:sz w:val="20"/>
                <w:szCs w:val="20"/>
              </w:rPr>
            </w:pPr>
            <w:r w:rsidRPr="00252FC5">
              <w:rPr>
                <w:rFonts w:eastAsia="Calibri"/>
                <w:sz w:val="20"/>
                <w:szCs w:val="20"/>
              </w:rPr>
              <w:t>Муниципальное бюджетное учреждение «Центр культуры и досуга» города Армянска Республики Крым</w:t>
            </w:r>
          </w:p>
        </w:tc>
      </w:tr>
      <w:tr w:rsidR="004C4432" w:rsidTr="004C4432">
        <w:trPr>
          <w:trHeight w:val="5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32" w:rsidRDefault="004C4432" w:rsidP="00C23D1B">
            <w:pPr>
              <w:pStyle w:val="TableParagraph"/>
              <w:spacing w:before="131"/>
              <w:ind w:left="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32" w:rsidRDefault="004C4432" w:rsidP="00C23D1B">
            <w:pPr>
              <w:pStyle w:val="TableParagraph"/>
              <w:spacing w:line="270" w:lineRule="exact"/>
              <w:ind w:left="130" w:right="12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Вид</w:t>
            </w:r>
          </w:p>
          <w:p w:rsidR="004C4432" w:rsidRDefault="004C4432" w:rsidP="00C23D1B">
            <w:pPr>
              <w:pStyle w:val="TableParagraph"/>
              <w:spacing w:line="264" w:lineRule="exact"/>
              <w:ind w:left="130" w:right="12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строительства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32" w:rsidRDefault="004C4432" w:rsidP="00C23D1B">
            <w:pPr>
              <w:pStyle w:val="TableParagraph"/>
              <w:spacing w:before="131"/>
              <w:ind w:left="22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Капитальный ремонт </w:t>
            </w:r>
          </w:p>
        </w:tc>
      </w:tr>
      <w:tr w:rsidR="004C4432" w:rsidTr="004C4432">
        <w:trPr>
          <w:trHeight w:val="9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32" w:rsidRDefault="004C4432" w:rsidP="00C23D1B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4C4432" w:rsidRDefault="004C4432" w:rsidP="00C23D1B">
            <w:pPr>
              <w:pStyle w:val="TableParagraph"/>
              <w:spacing w:before="3"/>
              <w:rPr>
                <w:rFonts w:eastAsia="Calibri"/>
                <w:b/>
                <w:sz w:val="20"/>
                <w:szCs w:val="20"/>
              </w:rPr>
            </w:pPr>
          </w:p>
          <w:p w:rsidR="004C4432" w:rsidRDefault="004C4432" w:rsidP="00C23D1B">
            <w:pPr>
              <w:pStyle w:val="TableParagraph"/>
              <w:ind w:left="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32" w:rsidRDefault="004C4432" w:rsidP="00C23D1B">
            <w:pPr>
              <w:pStyle w:val="TableParagraph"/>
              <w:ind w:left="220" w:right="211" w:firstLine="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Основные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технико</w:t>
            </w:r>
            <w:proofErr w:type="spellEnd"/>
            <w:r>
              <w:rPr>
                <w:rFonts w:eastAsia="Calibri"/>
                <w:sz w:val="20"/>
                <w:szCs w:val="20"/>
              </w:rPr>
              <w:t>- экономические</w:t>
            </w:r>
            <w:proofErr w:type="gramEnd"/>
          </w:p>
          <w:p w:rsidR="004C4432" w:rsidRDefault="004C4432" w:rsidP="00C23D1B">
            <w:pPr>
              <w:pStyle w:val="TableParagraph"/>
              <w:spacing w:line="270" w:lineRule="atLeast"/>
              <w:ind w:left="130" w:right="12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показатели проекта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32" w:rsidRDefault="004C4432" w:rsidP="00C23D1B">
            <w:pPr>
              <w:pStyle w:val="TableParagraph"/>
              <w:ind w:left="228"/>
              <w:rPr>
                <w:rFonts w:eastAsia="Calibri"/>
                <w:sz w:val="20"/>
                <w:szCs w:val="20"/>
                <w:vertAlign w:val="superscript"/>
              </w:rPr>
            </w:pPr>
            <w:r>
              <w:rPr>
                <w:rFonts w:eastAsia="Calibri"/>
                <w:sz w:val="20"/>
                <w:szCs w:val="20"/>
              </w:rPr>
              <w:t xml:space="preserve">Площадь ремонтируемых помещений ~ </w:t>
            </w:r>
            <w:r w:rsidRPr="00252FC5">
              <w:rPr>
                <w:rFonts w:eastAsia="Calibri"/>
                <w:sz w:val="20"/>
                <w:szCs w:val="20"/>
              </w:rPr>
              <w:t>1320 м</w:t>
            </w:r>
            <w:proofErr w:type="gramStart"/>
            <w:r w:rsidRPr="00252FC5">
              <w:rPr>
                <w:rFonts w:eastAsia="Calibri"/>
                <w:sz w:val="20"/>
                <w:szCs w:val="20"/>
              </w:rPr>
              <w:t>2</w:t>
            </w:r>
            <w:proofErr w:type="gramEnd"/>
            <w:r w:rsidRPr="00252FC5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м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  <w:p w:rsidR="004C4432" w:rsidRDefault="004C4432" w:rsidP="00C23D1B">
            <w:pPr>
              <w:pStyle w:val="TableParagraph"/>
              <w:ind w:left="22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 этажа.</w:t>
            </w:r>
          </w:p>
        </w:tc>
      </w:tr>
      <w:tr w:rsidR="004C4432" w:rsidTr="004C4432">
        <w:trPr>
          <w:trHeight w:val="56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32" w:rsidRDefault="004C4432" w:rsidP="00C23D1B">
            <w:pPr>
              <w:pStyle w:val="TableParagraph"/>
              <w:spacing w:before="2"/>
              <w:rPr>
                <w:rFonts w:eastAsia="Calibri"/>
                <w:b/>
                <w:sz w:val="20"/>
                <w:szCs w:val="20"/>
              </w:rPr>
            </w:pPr>
          </w:p>
          <w:p w:rsidR="004C4432" w:rsidRDefault="004C4432" w:rsidP="00C23D1B">
            <w:pPr>
              <w:pStyle w:val="TableParagraph"/>
              <w:spacing w:before="1"/>
              <w:ind w:left="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32" w:rsidRDefault="004C4432" w:rsidP="00C23D1B">
            <w:pPr>
              <w:pStyle w:val="TableParagraph"/>
              <w:ind w:left="494" w:right="274" w:hanging="19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Район, пункт, площадка</w:t>
            </w:r>
          </w:p>
          <w:p w:rsidR="004C4432" w:rsidRDefault="004C4432" w:rsidP="00C23D1B">
            <w:pPr>
              <w:pStyle w:val="TableParagraph"/>
              <w:spacing w:line="264" w:lineRule="exact"/>
              <w:ind w:left="27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строительства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32" w:rsidRPr="00252FC5" w:rsidRDefault="004C4432" w:rsidP="00C23D1B">
            <w:pPr>
              <w:pStyle w:val="TableParagraph"/>
              <w:spacing w:before="1"/>
              <w:ind w:left="228"/>
              <w:rPr>
                <w:rFonts w:eastAsia="Calibri"/>
                <w:color w:val="000000"/>
                <w:sz w:val="20"/>
                <w:szCs w:val="20"/>
              </w:rPr>
            </w:pPr>
            <w:r w:rsidRPr="00252FC5">
              <w:rPr>
                <w:rFonts w:eastAsia="Calibri"/>
                <w:color w:val="000000"/>
                <w:sz w:val="20"/>
                <w:szCs w:val="20"/>
              </w:rPr>
              <w:t xml:space="preserve">296012, Российская Федерация, Республика Крым, город Армянск, </w:t>
            </w:r>
          </w:p>
          <w:p w:rsidR="004C4432" w:rsidRDefault="004C4432" w:rsidP="00C23D1B">
            <w:pPr>
              <w:pStyle w:val="TableParagraph"/>
              <w:spacing w:before="1"/>
              <w:ind w:left="228"/>
              <w:rPr>
                <w:rFonts w:eastAsia="Calibri"/>
                <w:sz w:val="20"/>
                <w:szCs w:val="20"/>
              </w:rPr>
            </w:pPr>
            <w:r w:rsidRPr="00252FC5">
              <w:rPr>
                <w:rFonts w:eastAsia="Calibri"/>
                <w:color w:val="000000"/>
                <w:sz w:val="20"/>
                <w:szCs w:val="20"/>
              </w:rPr>
              <w:t>улица Симферопольская, дом 4</w:t>
            </w:r>
          </w:p>
        </w:tc>
      </w:tr>
      <w:tr w:rsidR="004C4432" w:rsidTr="004C4432">
        <w:trPr>
          <w:trHeight w:val="83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432" w:rsidRDefault="004C4432" w:rsidP="00C23D1B">
            <w:pPr>
              <w:pStyle w:val="TableParagraph"/>
              <w:spacing w:before="4"/>
              <w:rPr>
                <w:rFonts w:eastAsia="Calibri"/>
                <w:b/>
                <w:sz w:val="20"/>
                <w:szCs w:val="20"/>
              </w:rPr>
            </w:pPr>
          </w:p>
          <w:p w:rsidR="004C4432" w:rsidRDefault="004C4432" w:rsidP="00C23D1B">
            <w:pPr>
              <w:pStyle w:val="TableParagraph"/>
              <w:spacing w:before="1"/>
              <w:ind w:left="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432" w:rsidRDefault="004C4432" w:rsidP="00C23D1B">
            <w:pPr>
              <w:pStyle w:val="TableParagraph"/>
              <w:spacing w:before="131"/>
              <w:ind w:left="132" w:right="12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выполнения работ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4432" w:rsidRDefault="004C4432" w:rsidP="00C23D1B">
            <w:pPr>
              <w:pStyle w:val="TableParagraph"/>
              <w:ind w:left="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 31.12.2021 года</w:t>
            </w:r>
          </w:p>
        </w:tc>
      </w:tr>
      <w:tr w:rsidR="004C4432" w:rsidTr="004C4432">
        <w:trPr>
          <w:trHeight w:val="72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32" w:rsidRDefault="004C4432" w:rsidP="00C23D1B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4C4432" w:rsidRDefault="004C4432" w:rsidP="00C23D1B">
            <w:pPr>
              <w:pStyle w:val="TableParagraph"/>
              <w:spacing w:before="199"/>
              <w:ind w:left="128" w:right="12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32" w:rsidRDefault="004C4432" w:rsidP="00C23D1B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4C4432" w:rsidRDefault="004C4432" w:rsidP="00C23D1B">
            <w:pPr>
              <w:pStyle w:val="TableParagraph"/>
              <w:spacing w:before="199"/>
              <w:ind w:left="16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Объемы работ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32" w:rsidRDefault="004C4432" w:rsidP="00C23D1B">
            <w:pPr>
              <w:pStyle w:val="TableParagraph"/>
              <w:ind w:left="108" w:right="98" w:firstLine="1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 основании проектно-сметной документации предоставленной Заказчиком.</w:t>
            </w:r>
          </w:p>
        </w:tc>
      </w:tr>
      <w:tr w:rsidR="004C4432" w:rsidTr="004C4432">
        <w:trPr>
          <w:trHeight w:val="72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32" w:rsidRPr="00EE7780" w:rsidRDefault="004C4432" w:rsidP="00C23D1B">
            <w:pPr>
              <w:pStyle w:val="TableParagraph"/>
              <w:spacing w:before="199"/>
              <w:ind w:left="128" w:right="123"/>
              <w:jc w:val="center"/>
              <w:rPr>
                <w:rFonts w:eastAsia="Calibri"/>
                <w:sz w:val="20"/>
                <w:szCs w:val="20"/>
              </w:rPr>
            </w:pPr>
            <w:r w:rsidRPr="00EE778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32" w:rsidRDefault="004C4432" w:rsidP="00C23D1B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 w:rsidRPr="00053120">
              <w:rPr>
                <w:rFonts w:eastAsia="Calibri"/>
                <w:sz w:val="20"/>
                <w:szCs w:val="20"/>
              </w:rPr>
              <w:t xml:space="preserve">Требования </w:t>
            </w:r>
            <w:proofErr w:type="gramStart"/>
            <w:r w:rsidRPr="00053120">
              <w:rPr>
                <w:rFonts w:eastAsia="Calibri"/>
                <w:sz w:val="20"/>
                <w:szCs w:val="20"/>
              </w:rPr>
              <w:t>к</w:t>
            </w:r>
            <w:proofErr w:type="gramEnd"/>
            <w:r w:rsidRPr="00053120">
              <w:rPr>
                <w:rFonts w:eastAsia="Calibri"/>
                <w:sz w:val="20"/>
                <w:szCs w:val="20"/>
              </w:rPr>
              <w:t xml:space="preserve"> </w:t>
            </w:r>
          </w:p>
          <w:p w:rsidR="004C4432" w:rsidRPr="00053120" w:rsidRDefault="004C4432" w:rsidP="00C23D1B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 w:rsidRPr="00053120">
              <w:rPr>
                <w:rFonts w:eastAsia="Calibri"/>
                <w:sz w:val="20"/>
                <w:szCs w:val="20"/>
              </w:rPr>
              <w:t>гарантии качества работ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32" w:rsidRPr="00053120" w:rsidRDefault="004C4432" w:rsidP="00C23D1B">
            <w:pPr>
              <w:pStyle w:val="TableParagraph"/>
              <w:ind w:left="154"/>
              <w:jc w:val="both"/>
              <w:rPr>
                <w:rFonts w:eastAsia="Calibri"/>
                <w:sz w:val="20"/>
                <w:szCs w:val="20"/>
              </w:rPr>
            </w:pPr>
            <w:r w:rsidRPr="00053120">
              <w:rPr>
                <w:rFonts w:eastAsia="Calibri"/>
                <w:sz w:val="20"/>
                <w:szCs w:val="20"/>
              </w:rPr>
              <w:t>Гарантийный срок на выполненные работы устанавливается – 12 месяцев, с момента подписания Акта о приемке выполненных работ формы КС-2, а на оборудование и материалы – в соответствии с гарантийной документацией их производителя.</w:t>
            </w:r>
          </w:p>
        </w:tc>
      </w:tr>
    </w:tbl>
    <w:p w:rsidR="00DB6179" w:rsidRDefault="00DB6179" w:rsidP="00DB6179">
      <w:pPr>
        <w:tabs>
          <w:tab w:val="left" w:pos="426"/>
        </w:tabs>
      </w:pPr>
    </w:p>
    <w:p w:rsidR="00DB6179" w:rsidRPr="00755892" w:rsidRDefault="00DB6179" w:rsidP="00DB6179">
      <w:pPr>
        <w:pStyle w:val="list0020paragraph"/>
        <w:spacing w:before="0" w:beforeAutospacing="0" w:after="0" w:afterAutospacing="0" w:line="260" w:lineRule="atLeast"/>
        <w:ind w:left="720" w:right="14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list0020paragraphchar"/>
          <w:b/>
          <w:bCs/>
          <w:color w:val="000000"/>
          <w:sz w:val="20"/>
          <w:szCs w:val="20"/>
        </w:rPr>
        <w:t>1 .</w:t>
      </w:r>
      <w:r>
        <w:rPr>
          <w:rFonts w:ascii="Calibri" w:hAnsi="Calibri" w:cs="Calibri"/>
          <w:color w:val="000000"/>
          <w:sz w:val="22"/>
          <w:szCs w:val="22"/>
        </w:rPr>
        <w:t>     </w:t>
      </w:r>
      <w:r>
        <w:rPr>
          <w:rStyle w:val="list0020paragraphchar"/>
          <w:b/>
          <w:bCs/>
          <w:color w:val="000000"/>
          <w:sz w:val="20"/>
          <w:szCs w:val="20"/>
        </w:rPr>
        <w:t xml:space="preserve">Порядок выполнения работ, требование к качеству, безопасности и результатам работ. </w:t>
      </w:r>
    </w:p>
    <w:p w:rsidR="00DB6179" w:rsidRPr="00582D42" w:rsidRDefault="00DB6179" w:rsidP="00DB6179">
      <w:pPr>
        <w:pStyle w:val="listnum"/>
        <w:spacing w:before="60" w:beforeAutospacing="0" w:after="0" w:afterAutospacing="0" w:line="240" w:lineRule="atLeast"/>
        <w:ind w:firstLine="720"/>
        <w:rPr>
          <w:sz w:val="20"/>
          <w:szCs w:val="20"/>
        </w:rPr>
      </w:pPr>
      <w:r w:rsidRPr="00582D42">
        <w:rPr>
          <w:sz w:val="20"/>
          <w:szCs w:val="20"/>
        </w:rPr>
        <w:t>Перед началом работ Подрядчик принимает по оформленному в установленном порядке по Акту приема-передачи от Заказчика всю документацию</w:t>
      </w:r>
      <w:r>
        <w:rPr>
          <w:sz w:val="20"/>
          <w:szCs w:val="20"/>
        </w:rPr>
        <w:t xml:space="preserve"> и оборудование</w:t>
      </w:r>
      <w:r w:rsidRPr="00582D42">
        <w:rPr>
          <w:sz w:val="20"/>
          <w:szCs w:val="20"/>
        </w:rPr>
        <w:t>, необходим</w:t>
      </w:r>
      <w:r>
        <w:rPr>
          <w:sz w:val="20"/>
          <w:szCs w:val="20"/>
        </w:rPr>
        <w:t>ое</w:t>
      </w:r>
      <w:r w:rsidRPr="00582D42">
        <w:rPr>
          <w:sz w:val="20"/>
          <w:szCs w:val="20"/>
        </w:rPr>
        <w:t xml:space="preserve"> для выполнения работ и предоставляет Заказчику список сотрудников, прикреплённых к данному объекту.</w:t>
      </w:r>
    </w:p>
    <w:p w:rsidR="00DB6179" w:rsidRPr="00582D42" w:rsidRDefault="00DB6179" w:rsidP="00DB6179">
      <w:pPr>
        <w:pStyle w:val="listnum"/>
        <w:spacing w:before="60" w:beforeAutospacing="0" w:after="0" w:afterAutospacing="0" w:line="240" w:lineRule="atLeast"/>
        <w:ind w:firstLine="720"/>
        <w:rPr>
          <w:sz w:val="20"/>
          <w:szCs w:val="20"/>
        </w:rPr>
      </w:pPr>
      <w:r w:rsidRPr="00582D42">
        <w:rPr>
          <w:sz w:val="20"/>
          <w:szCs w:val="20"/>
        </w:rPr>
        <w:t>Продолжительность рабочего дня, интенсивность работ должны согласовываться с Заказчиком с соблюд</w:t>
      </w:r>
      <w:r w:rsidRPr="00582D42">
        <w:rPr>
          <w:sz w:val="20"/>
          <w:szCs w:val="20"/>
        </w:rPr>
        <w:t>е</w:t>
      </w:r>
      <w:r w:rsidRPr="00582D42">
        <w:rPr>
          <w:sz w:val="20"/>
          <w:szCs w:val="20"/>
        </w:rPr>
        <w:t>нием правил действующего внутреннего распорядка, внутренних положений и инструкций учреждения.</w:t>
      </w:r>
    </w:p>
    <w:p w:rsidR="00DB6179" w:rsidRDefault="00DB6179" w:rsidP="00DB6179">
      <w:pPr>
        <w:pStyle w:val="listnum"/>
        <w:spacing w:before="60" w:beforeAutospacing="0" w:after="0" w:afterAutospacing="0" w:line="240" w:lineRule="atLeast"/>
        <w:ind w:firstLine="720"/>
        <w:rPr>
          <w:sz w:val="20"/>
          <w:szCs w:val="20"/>
        </w:rPr>
      </w:pPr>
      <w:r w:rsidRPr="00582D42">
        <w:rPr>
          <w:sz w:val="20"/>
          <w:szCs w:val="20"/>
        </w:rPr>
        <w:t xml:space="preserve">Подрядчик осуществляет выполнение работ в течение </w:t>
      </w:r>
      <w:r>
        <w:rPr>
          <w:sz w:val="20"/>
          <w:szCs w:val="20"/>
        </w:rPr>
        <w:t>6</w:t>
      </w:r>
      <w:r w:rsidRPr="00582D42">
        <w:rPr>
          <w:sz w:val="20"/>
          <w:szCs w:val="20"/>
        </w:rPr>
        <w:t>0 календарных дней с даты заключения контракта</w:t>
      </w:r>
      <w:proofErr w:type="gramStart"/>
      <w:r w:rsidRPr="00582D42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proofErr w:type="gramEnd"/>
    </w:p>
    <w:p w:rsidR="00DB6179" w:rsidRPr="00582D42" w:rsidRDefault="00DB6179" w:rsidP="00DB6179">
      <w:pPr>
        <w:pStyle w:val="listnum"/>
        <w:spacing w:before="60" w:beforeAutospacing="0" w:after="0" w:afterAutospacing="0" w:line="240" w:lineRule="atLeast"/>
        <w:ind w:firstLine="720"/>
        <w:rPr>
          <w:color w:val="00000A"/>
          <w:sz w:val="20"/>
          <w:szCs w:val="20"/>
        </w:rPr>
      </w:pPr>
      <w:proofErr w:type="gramStart"/>
      <w:r w:rsidRPr="00582D42">
        <w:rPr>
          <w:sz w:val="20"/>
          <w:szCs w:val="20"/>
        </w:rPr>
        <w:t xml:space="preserve">Подрядчик выполняет работы в строгом соответствии с техническим заданием, утвержденным локальным сметным расчетом, с качеством и в последовательности, установленными требованиями действующих </w:t>
      </w:r>
      <w:proofErr w:type="spellStart"/>
      <w:r w:rsidRPr="00582D42">
        <w:rPr>
          <w:sz w:val="20"/>
          <w:szCs w:val="20"/>
        </w:rPr>
        <w:t>ГОСТов</w:t>
      </w:r>
      <w:proofErr w:type="spellEnd"/>
      <w:r w:rsidRPr="00582D42">
        <w:rPr>
          <w:sz w:val="20"/>
          <w:szCs w:val="20"/>
        </w:rPr>
        <w:t xml:space="preserve"> и </w:t>
      </w:r>
      <w:proofErr w:type="spellStart"/>
      <w:r w:rsidRPr="00582D42">
        <w:rPr>
          <w:sz w:val="20"/>
          <w:szCs w:val="20"/>
        </w:rPr>
        <w:t>СниПов</w:t>
      </w:r>
      <w:proofErr w:type="spellEnd"/>
      <w:r w:rsidRPr="00582D42">
        <w:rPr>
          <w:sz w:val="20"/>
          <w:szCs w:val="20"/>
        </w:rPr>
        <w:t>, правилами пожарной безопасности, требованиями правовых актов об охране окружающей среды, технич</w:t>
      </w:r>
      <w:r w:rsidRPr="00582D42">
        <w:rPr>
          <w:sz w:val="20"/>
          <w:szCs w:val="20"/>
        </w:rPr>
        <w:t>е</w:t>
      </w:r>
      <w:r w:rsidRPr="00582D42">
        <w:rPr>
          <w:sz w:val="20"/>
          <w:szCs w:val="20"/>
        </w:rPr>
        <w:t>ской документацией,</w:t>
      </w:r>
      <w:r w:rsidRPr="00582D42">
        <w:rPr>
          <w:rStyle w:val="listnumchar"/>
          <w:color w:val="00000A"/>
          <w:sz w:val="20"/>
          <w:szCs w:val="20"/>
        </w:rPr>
        <w:t xml:space="preserve"> с обязательным выполнением норм и правил охраны труда и техники безопасности, произво</w:t>
      </w:r>
      <w:r w:rsidRPr="00582D42">
        <w:rPr>
          <w:rStyle w:val="listnumchar"/>
          <w:color w:val="00000A"/>
          <w:sz w:val="20"/>
          <w:szCs w:val="20"/>
        </w:rPr>
        <w:t>д</w:t>
      </w:r>
      <w:r w:rsidRPr="00582D42">
        <w:rPr>
          <w:rStyle w:val="listnumchar"/>
          <w:color w:val="00000A"/>
          <w:sz w:val="20"/>
          <w:szCs w:val="20"/>
        </w:rPr>
        <w:t>ственной санитарии, учитывая специфику здания и соблюдением внутреннего распорядка нахождения на охраня</w:t>
      </w:r>
      <w:r w:rsidRPr="00582D42">
        <w:rPr>
          <w:rStyle w:val="listnumchar"/>
          <w:color w:val="00000A"/>
          <w:sz w:val="20"/>
          <w:szCs w:val="20"/>
        </w:rPr>
        <w:t>е</w:t>
      </w:r>
      <w:r w:rsidRPr="00582D42">
        <w:rPr>
          <w:rStyle w:val="listnumchar"/>
          <w:color w:val="00000A"/>
          <w:sz w:val="20"/>
          <w:szCs w:val="20"/>
        </w:rPr>
        <w:t>мой территории</w:t>
      </w:r>
      <w:proofErr w:type="gramEnd"/>
      <w:r w:rsidRPr="00582D42">
        <w:rPr>
          <w:rStyle w:val="listnumchar"/>
          <w:color w:val="00000A"/>
          <w:sz w:val="20"/>
          <w:szCs w:val="20"/>
        </w:rPr>
        <w:t xml:space="preserve"> (соблюдать режимные требования и пропускной режим, установленные на объекте) и соблюдения </w:t>
      </w:r>
      <w:r w:rsidRPr="00582D42">
        <w:rPr>
          <w:sz w:val="20"/>
          <w:szCs w:val="20"/>
        </w:rPr>
        <w:t xml:space="preserve">иных нормативных правовых актов, локальных сметных расчетов, и указаниями Заказчика. </w:t>
      </w:r>
    </w:p>
    <w:p w:rsidR="00DB6179" w:rsidRPr="00582D42" w:rsidRDefault="00DB6179" w:rsidP="00DB6179">
      <w:pPr>
        <w:pStyle w:val="listnum"/>
        <w:spacing w:before="60" w:beforeAutospacing="0" w:after="0" w:afterAutospacing="0" w:line="240" w:lineRule="atLeast"/>
        <w:ind w:firstLine="720"/>
        <w:rPr>
          <w:sz w:val="20"/>
          <w:szCs w:val="20"/>
        </w:rPr>
      </w:pPr>
      <w:r w:rsidRPr="00582D42">
        <w:rPr>
          <w:sz w:val="20"/>
          <w:szCs w:val="20"/>
        </w:rPr>
        <w:lastRenderedPageBreak/>
        <w:t xml:space="preserve">До начала работ Подрядчик осуществляет проверку качества материалов, качества изделий, оборудования и механизмов и организовывает операционный </w:t>
      </w:r>
      <w:proofErr w:type="gramStart"/>
      <w:r w:rsidRPr="00582D42">
        <w:rPr>
          <w:sz w:val="20"/>
          <w:szCs w:val="20"/>
        </w:rPr>
        <w:t>контроль за</w:t>
      </w:r>
      <w:proofErr w:type="gramEnd"/>
      <w:r w:rsidRPr="00582D42">
        <w:rPr>
          <w:sz w:val="20"/>
          <w:szCs w:val="20"/>
        </w:rPr>
        <w:t xml:space="preserve"> ходом всех выполняемых работ.</w:t>
      </w:r>
    </w:p>
    <w:p w:rsidR="00DB6179" w:rsidRPr="00582D42" w:rsidRDefault="00DB6179" w:rsidP="00DB6179">
      <w:pPr>
        <w:pStyle w:val="listnum"/>
        <w:spacing w:before="60" w:beforeAutospacing="0" w:after="0" w:afterAutospacing="0" w:line="240" w:lineRule="atLeast"/>
        <w:ind w:firstLine="720"/>
        <w:rPr>
          <w:sz w:val="20"/>
          <w:szCs w:val="20"/>
        </w:rPr>
      </w:pPr>
      <w:r w:rsidRPr="00582D42">
        <w:rPr>
          <w:sz w:val="20"/>
          <w:szCs w:val="20"/>
        </w:rPr>
        <w:t>Подрядчик выполняет работы из своего расходного материала, своими силами и с помощью своих, либо арендуемых технических сре</w:t>
      </w:r>
      <w:proofErr w:type="gramStart"/>
      <w:r w:rsidRPr="00582D42">
        <w:rPr>
          <w:sz w:val="20"/>
          <w:szCs w:val="20"/>
        </w:rPr>
        <w:t>дств в с</w:t>
      </w:r>
      <w:proofErr w:type="gramEnd"/>
      <w:r w:rsidRPr="00582D42">
        <w:rPr>
          <w:sz w:val="20"/>
          <w:szCs w:val="20"/>
        </w:rPr>
        <w:t xml:space="preserve">оответствии с условиями настоящего Контракта, утвержденными локальными сметными расчетами, требованиями действующих ГОСТ, </w:t>
      </w:r>
      <w:proofErr w:type="spellStart"/>
      <w:r w:rsidRPr="00582D42">
        <w:rPr>
          <w:sz w:val="20"/>
          <w:szCs w:val="20"/>
        </w:rPr>
        <w:t>СниПов</w:t>
      </w:r>
      <w:proofErr w:type="spellEnd"/>
      <w:r w:rsidRPr="00582D42">
        <w:rPr>
          <w:sz w:val="20"/>
          <w:szCs w:val="20"/>
        </w:rPr>
        <w:t xml:space="preserve"> и другими нормативными документами, регл</w:t>
      </w:r>
      <w:r w:rsidRPr="00582D42">
        <w:rPr>
          <w:sz w:val="20"/>
          <w:szCs w:val="20"/>
        </w:rPr>
        <w:t>а</w:t>
      </w:r>
      <w:r w:rsidRPr="00582D42">
        <w:rPr>
          <w:sz w:val="20"/>
          <w:szCs w:val="20"/>
        </w:rPr>
        <w:t>ментирующими выполнение такого вида работ.</w:t>
      </w:r>
    </w:p>
    <w:p w:rsidR="00DB6179" w:rsidRPr="00582D42" w:rsidRDefault="00DB6179" w:rsidP="00DB6179">
      <w:pPr>
        <w:pStyle w:val="listnum"/>
        <w:spacing w:before="60" w:beforeAutospacing="0" w:after="0" w:afterAutospacing="0" w:line="240" w:lineRule="atLeast"/>
        <w:ind w:firstLine="720"/>
        <w:rPr>
          <w:sz w:val="20"/>
          <w:szCs w:val="20"/>
        </w:rPr>
      </w:pPr>
      <w:r w:rsidRPr="00582D42">
        <w:rPr>
          <w:sz w:val="20"/>
          <w:szCs w:val="20"/>
        </w:rPr>
        <w:t>Применение строительной техники и конструкций перед началом работ допустимо после согласования с Заказчиком.</w:t>
      </w:r>
    </w:p>
    <w:p w:rsidR="00DB6179" w:rsidRPr="00582D42" w:rsidRDefault="00DB6179" w:rsidP="00DB6179">
      <w:pPr>
        <w:pStyle w:val="listnum"/>
        <w:spacing w:before="60" w:beforeAutospacing="0" w:after="0" w:afterAutospacing="0" w:line="240" w:lineRule="atLeast"/>
        <w:ind w:firstLine="720"/>
        <w:rPr>
          <w:sz w:val="20"/>
          <w:szCs w:val="20"/>
        </w:rPr>
      </w:pPr>
      <w:r w:rsidRPr="00582D42">
        <w:rPr>
          <w:sz w:val="20"/>
          <w:szCs w:val="20"/>
        </w:rPr>
        <w:t>Подрядчик доставляет на место производства работ материалы, оборудование, комплектующие изделия, строительную технику и конструкции, а также осуществляет разгрузку, складирование и обеспечивает их сохра</w:t>
      </w:r>
      <w:r w:rsidRPr="00582D42">
        <w:rPr>
          <w:sz w:val="20"/>
          <w:szCs w:val="20"/>
        </w:rPr>
        <w:t>н</w:t>
      </w:r>
      <w:r w:rsidRPr="00582D42">
        <w:rPr>
          <w:sz w:val="20"/>
          <w:szCs w:val="20"/>
        </w:rPr>
        <w:t>ность.</w:t>
      </w:r>
    </w:p>
    <w:p w:rsidR="00DB6179" w:rsidRPr="00582D42" w:rsidRDefault="00DB6179" w:rsidP="00DB6179">
      <w:pPr>
        <w:pStyle w:val="listnum"/>
        <w:spacing w:before="60" w:beforeAutospacing="0" w:after="0" w:afterAutospacing="0" w:line="240" w:lineRule="atLeast"/>
        <w:ind w:firstLine="720"/>
        <w:rPr>
          <w:sz w:val="20"/>
          <w:szCs w:val="20"/>
        </w:rPr>
      </w:pPr>
      <w:r w:rsidRPr="00582D42">
        <w:rPr>
          <w:sz w:val="20"/>
          <w:szCs w:val="20"/>
        </w:rPr>
        <w:t xml:space="preserve">Подрядчик обеспечивает целостность и сохранность имущества Заказчика, чистоту территории, на которой выполняются работы. </w:t>
      </w:r>
    </w:p>
    <w:p w:rsidR="00DB6179" w:rsidRPr="00582D42" w:rsidRDefault="00DB6179" w:rsidP="00DB6179">
      <w:pPr>
        <w:pStyle w:val="listnum"/>
        <w:spacing w:before="60" w:beforeAutospacing="0" w:after="0" w:afterAutospacing="0" w:line="240" w:lineRule="atLeast"/>
        <w:ind w:firstLine="720"/>
        <w:rPr>
          <w:sz w:val="20"/>
          <w:szCs w:val="20"/>
        </w:rPr>
      </w:pPr>
      <w:proofErr w:type="gramStart"/>
      <w:r w:rsidRPr="00582D42">
        <w:rPr>
          <w:sz w:val="20"/>
          <w:szCs w:val="20"/>
        </w:rPr>
        <w:t>Используемые при выполнении работ материалы, изделия, оборудование должны быть новыми, пригодн</w:t>
      </w:r>
      <w:r w:rsidRPr="00582D42">
        <w:rPr>
          <w:sz w:val="20"/>
          <w:szCs w:val="20"/>
        </w:rPr>
        <w:t>ы</w:t>
      </w:r>
      <w:r w:rsidRPr="00582D42">
        <w:rPr>
          <w:sz w:val="20"/>
          <w:szCs w:val="20"/>
        </w:rPr>
        <w:t xml:space="preserve">ми к использованию, экологически безопасными их качество должно соответствовать ГОСТ, ТУ, </w:t>
      </w:r>
      <w:proofErr w:type="spellStart"/>
      <w:r w:rsidRPr="00582D42">
        <w:rPr>
          <w:sz w:val="20"/>
          <w:szCs w:val="20"/>
        </w:rPr>
        <w:t>СанПиН</w:t>
      </w:r>
      <w:proofErr w:type="spellEnd"/>
      <w:r w:rsidRPr="00582D42">
        <w:rPr>
          <w:sz w:val="20"/>
          <w:szCs w:val="20"/>
        </w:rPr>
        <w:t>, техн</w:t>
      </w:r>
      <w:r w:rsidRPr="00582D42">
        <w:rPr>
          <w:sz w:val="20"/>
          <w:szCs w:val="20"/>
        </w:rPr>
        <w:t>и</w:t>
      </w:r>
      <w:r w:rsidRPr="00582D42">
        <w:rPr>
          <w:sz w:val="20"/>
          <w:szCs w:val="20"/>
        </w:rPr>
        <w:t>ческим регламентам, стандартам и иными документами, предусмотренных законодательством РФ о техническом регулировании,  подтверждаться сертификатами или декларациями о соответствии, в случае если такие материалы, изделия и оборудование подлежат обязательной сертификации или декларированию, техническими паспортами и другими документами, удостоверяющими их</w:t>
      </w:r>
      <w:proofErr w:type="gramEnd"/>
      <w:r w:rsidRPr="00582D42">
        <w:rPr>
          <w:sz w:val="20"/>
          <w:szCs w:val="20"/>
        </w:rPr>
        <w:t xml:space="preserve"> качество. Копии таких сертификатов и других документов должны быть предоставлены Заказчику до начала производства работ, предусматривающих использование соответству</w:t>
      </w:r>
      <w:r w:rsidRPr="00582D42">
        <w:rPr>
          <w:sz w:val="20"/>
          <w:szCs w:val="20"/>
        </w:rPr>
        <w:t>ю</w:t>
      </w:r>
      <w:r w:rsidRPr="00582D42">
        <w:rPr>
          <w:sz w:val="20"/>
          <w:szCs w:val="20"/>
        </w:rPr>
        <w:t xml:space="preserve">щих материалов, оборудования, комплектующих изделий и конструкций. </w:t>
      </w:r>
    </w:p>
    <w:p w:rsidR="00DB6179" w:rsidRPr="00582D42" w:rsidRDefault="00DB6179" w:rsidP="00DB6179">
      <w:pPr>
        <w:pStyle w:val="listnum"/>
        <w:spacing w:before="60" w:beforeAutospacing="0" w:after="0" w:afterAutospacing="0" w:line="240" w:lineRule="atLeast"/>
        <w:ind w:firstLine="720"/>
        <w:rPr>
          <w:sz w:val="20"/>
          <w:szCs w:val="20"/>
        </w:rPr>
      </w:pPr>
      <w:r w:rsidRPr="00582D42">
        <w:rPr>
          <w:sz w:val="20"/>
          <w:szCs w:val="20"/>
        </w:rPr>
        <w:t xml:space="preserve">Подрядчик несет ответственность за ненадлежащее качество предоставленных им материалов, изделий, оборудования, за сохранность всех поставленных для реализации Контракта товаров, материалов. </w:t>
      </w:r>
    </w:p>
    <w:p w:rsidR="00DB6179" w:rsidRPr="00582D42" w:rsidRDefault="00DB6179" w:rsidP="00DB6179">
      <w:pPr>
        <w:pStyle w:val="listnum"/>
        <w:spacing w:before="60" w:beforeAutospacing="0" w:after="0" w:afterAutospacing="0" w:line="240" w:lineRule="atLeast"/>
        <w:ind w:firstLine="720"/>
        <w:rPr>
          <w:sz w:val="20"/>
          <w:szCs w:val="20"/>
        </w:rPr>
      </w:pPr>
      <w:r w:rsidRPr="00582D42">
        <w:rPr>
          <w:sz w:val="20"/>
          <w:szCs w:val="20"/>
        </w:rPr>
        <w:t>Материалы, используемые Подрядчиком, должны удовлетворять требованиям, предъявляемым к ним в Российской Федерации по пожарной безопасности, износостойкости и выделению токсичных веществ, а также тр</w:t>
      </w:r>
      <w:r w:rsidRPr="00582D42">
        <w:rPr>
          <w:sz w:val="20"/>
          <w:szCs w:val="20"/>
        </w:rPr>
        <w:t>е</w:t>
      </w:r>
      <w:r w:rsidRPr="00582D42">
        <w:rPr>
          <w:sz w:val="20"/>
          <w:szCs w:val="20"/>
        </w:rPr>
        <w:t>бованиям по надежности и долговечности, простоте в эксплуатации, влагостойкости и возможности использования при проведении работ.</w:t>
      </w:r>
    </w:p>
    <w:p w:rsidR="00DB6179" w:rsidRPr="00582D42" w:rsidRDefault="00DB6179" w:rsidP="00DB6179">
      <w:pPr>
        <w:pStyle w:val="listnum"/>
        <w:spacing w:before="60" w:beforeAutospacing="0" w:after="0" w:afterAutospacing="0" w:line="240" w:lineRule="atLeast"/>
        <w:ind w:firstLine="720"/>
        <w:rPr>
          <w:color w:val="00000A"/>
          <w:sz w:val="22"/>
          <w:szCs w:val="22"/>
        </w:rPr>
      </w:pPr>
      <w:r w:rsidRPr="00582D42">
        <w:rPr>
          <w:rStyle w:val="listnumchar"/>
          <w:color w:val="00000A"/>
          <w:sz w:val="20"/>
          <w:szCs w:val="20"/>
        </w:rPr>
        <w:t>Оборудование должно иметь заводскую сборку и выпускаться серийно, поставляться в упаковке (таре), обеспечивающей защиту товаров от их повреждения или порчи во время транспортировки.</w:t>
      </w:r>
    </w:p>
    <w:p w:rsidR="00DB6179" w:rsidRPr="00582D42" w:rsidRDefault="00DB6179" w:rsidP="00DB6179">
      <w:pPr>
        <w:pStyle w:val="listnum"/>
        <w:spacing w:before="60" w:beforeAutospacing="0" w:after="0" w:afterAutospacing="0" w:line="240" w:lineRule="atLeast"/>
        <w:ind w:firstLine="720"/>
        <w:rPr>
          <w:rStyle w:val="listnumchar"/>
          <w:color w:val="00000A"/>
          <w:sz w:val="20"/>
          <w:szCs w:val="20"/>
        </w:rPr>
      </w:pPr>
      <w:r w:rsidRPr="00582D42">
        <w:rPr>
          <w:rStyle w:val="listnumchar"/>
          <w:color w:val="00000A"/>
          <w:sz w:val="20"/>
          <w:szCs w:val="20"/>
        </w:rPr>
        <w:t>Все выполняемые работы и применяемые Подрядчиком материалы должны соответствовать нормам и пр</w:t>
      </w:r>
      <w:r w:rsidRPr="00582D42">
        <w:rPr>
          <w:rStyle w:val="listnumchar"/>
          <w:color w:val="00000A"/>
          <w:sz w:val="20"/>
          <w:szCs w:val="20"/>
        </w:rPr>
        <w:t>а</w:t>
      </w:r>
      <w:r w:rsidRPr="00582D42">
        <w:rPr>
          <w:rStyle w:val="listnumchar"/>
          <w:color w:val="00000A"/>
          <w:sz w:val="20"/>
          <w:szCs w:val="20"/>
        </w:rPr>
        <w:t xml:space="preserve">вилам, установленными правовыми актами Российской Федерации для такого рода и вида работ. </w:t>
      </w:r>
    </w:p>
    <w:p w:rsidR="00DB6179" w:rsidRPr="00582D42" w:rsidRDefault="00DB6179" w:rsidP="00DB6179">
      <w:pPr>
        <w:pStyle w:val="listnum"/>
        <w:spacing w:before="60" w:beforeAutospacing="0" w:after="0" w:afterAutospacing="0" w:line="240" w:lineRule="atLeast"/>
        <w:ind w:firstLine="720"/>
        <w:rPr>
          <w:rStyle w:val="listnumchar"/>
          <w:color w:val="00000A"/>
          <w:sz w:val="20"/>
          <w:szCs w:val="20"/>
        </w:rPr>
      </w:pPr>
      <w:r w:rsidRPr="00582D42">
        <w:rPr>
          <w:rStyle w:val="listnumchar"/>
          <w:color w:val="00000A"/>
          <w:sz w:val="20"/>
          <w:szCs w:val="20"/>
        </w:rPr>
        <w:t xml:space="preserve">Подрядчик организует и выполняет работы квалифицированными специалистами с применением новых современных технологий. </w:t>
      </w:r>
    </w:p>
    <w:p w:rsidR="00DB6179" w:rsidRPr="00582D42" w:rsidRDefault="00DB6179" w:rsidP="00DB6179">
      <w:pPr>
        <w:pStyle w:val="listnum"/>
        <w:spacing w:before="60" w:beforeAutospacing="0" w:after="0" w:afterAutospacing="0" w:line="240" w:lineRule="atLeast"/>
        <w:ind w:firstLine="720"/>
        <w:rPr>
          <w:rStyle w:val="listnumchar"/>
          <w:color w:val="00000A"/>
          <w:sz w:val="20"/>
          <w:szCs w:val="20"/>
        </w:rPr>
      </w:pPr>
      <w:r w:rsidRPr="00582D42">
        <w:rPr>
          <w:rStyle w:val="listnumchar"/>
          <w:color w:val="00000A"/>
          <w:sz w:val="20"/>
          <w:szCs w:val="20"/>
        </w:rPr>
        <w:t>В ходе проведения работ и после их окончания Подрядчик осуществляет сбор и вывоз строительного мус</w:t>
      </w:r>
      <w:r w:rsidRPr="00582D42">
        <w:rPr>
          <w:rStyle w:val="listnumchar"/>
          <w:color w:val="00000A"/>
          <w:sz w:val="20"/>
          <w:szCs w:val="20"/>
        </w:rPr>
        <w:t>о</w:t>
      </w:r>
      <w:r w:rsidRPr="00582D42">
        <w:rPr>
          <w:rStyle w:val="listnumchar"/>
          <w:color w:val="00000A"/>
          <w:sz w:val="20"/>
          <w:szCs w:val="20"/>
        </w:rPr>
        <w:t xml:space="preserve">ра. </w:t>
      </w:r>
    </w:p>
    <w:p w:rsidR="00DB6179" w:rsidRPr="00582D42" w:rsidRDefault="00DB6179" w:rsidP="00DB6179">
      <w:pPr>
        <w:pStyle w:val="listnum"/>
        <w:spacing w:before="60" w:beforeAutospacing="0" w:after="0" w:afterAutospacing="0" w:line="240" w:lineRule="atLeast"/>
        <w:ind w:firstLine="720"/>
        <w:rPr>
          <w:rStyle w:val="listnumchar"/>
          <w:color w:val="00000A"/>
          <w:sz w:val="20"/>
          <w:szCs w:val="20"/>
        </w:rPr>
      </w:pPr>
      <w:r w:rsidRPr="00582D42">
        <w:rPr>
          <w:rStyle w:val="listnumchar"/>
          <w:color w:val="00000A"/>
          <w:sz w:val="20"/>
          <w:szCs w:val="20"/>
        </w:rPr>
        <w:t xml:space="preserve">Подрядчик обязан соблюдать правила привлечения и использования иностранной и иногородней рабочей силы, установленные законодательством Российской Федерации и нормативными правовыми актами. </w:t>
      </w:r>
    </w:p>
    <w:p w:rsidR="00DB6179" w:rsidRPr="00582D42" w:rsidRDefault="00DB6179" w:rsidP="00DB6179">
      <w:pPr>
        <w:pStyle w:val="listnum"/>
        <w:spacing w:before="60" w:beforeAutospacing="0" w:after="0" w:afterAutospacing="0" w:line="240" w:lineRule="atLeast"/>
        <w:ind w:firstLine="720"/>
        <w:rPr>
          <w:rStyle w:val="listnumchar"/>
          <w:color w:val="00000A"/>
          <w:sz w:val="20"/>
          <w:szCs w:val="20"/>
        </w:rPr>
      </w:pPr>
      <w:r w:rsidRPr="00582D42">
        <w:rPr>
          <w:rStyle w:val="listnumchar"/>
          <w:color w:val="00000A"/>
          <w:sz w:val="20"/>
          <w:szCs w:val="20"/>
        </w:rPr>
        <w:t>Приемка работ осуществляется после проверки работоспособности системы в целом.</w:t>
      </w:r>
    </w:p>
    <w:p w:rsidR="00DB6179" w:rsidRPr="00582D42" w:rsidRDefault="00DB6179" w:rsidP="00DB6179">
      <w:pPr>
        <w:pStyle w:val="listnum"/>
        <w:spacing w:before="60" w:beforeAutospacing="0" w:after="0" w:afterAutospacing="0" w:line="240" w:lineRule="atLeast"/>
        <w:ind w:firstLine="720"/>
        <w:rPr>
          <w:rStyle w:val="listnumchar"/>
          <w:color w:val="00000A"/>
          <w:sz w:val="20"/>
          <w:szCs w:val="20"/>
        </w:rPr>
      </w:pPr>
      <w:r w:rsidRPr="00582D42">
        <w:rPr>
          <w:rStyle w:val="listnumchar"/>
          <w:color w:val="00000A"/>
          <w:sz w:val="20"/>
          <w:szCs w:val="20"/>
        </w:rPr>
        <w:t>В случае</w:t>
      </w:r>
      <w:proofErr w:type="gramStart"/>
      <w:r w:rsidRPr="00582D42">
        <w:rPr>
          <w:rStyle w:val="listnumchar"/>
          <w:color w:val="00000A"/>
          <w:sz w:val="20"/>
          <w:szCs w:val="20"/>
        </w:rPr>
        <w:t>,</w:t>
      </w:r>
      <w:proofErr w:type="gramEnd"/>
      <w:r w:rsidRPr="00582D42">
        <w:rPr>
          <w:rStyle w:val="listnumchar"/>
          <w:color w:val="00000A"/>
          <w:sz w:val="20"/>
          <w:szCs w:val="20"/>
        </w:rPr>
        <w:t xml:space="preserve"> если Заказчиком будут обнаружены некачественно выполненные работы, то Подрядчик обязан своими силами (или с привлечением третьих лиц) и за счет собственных средств переделать эти работы для обесп</w:t>
      </w:r>
      <w:r w:rsidRPr="00582D42">
        <w:rPr>
          <w:rStyle w:val="listnumchar"/>
          <w:color w:val="00000A"/>
          <w:sz w:val="20"/>
          <w:szCs w:val="20"/>
        </w:rPr>
        <w:t>е</w:t>
      </w:r>
      <w:r w:rsidRPr="00582D42">
        <w:rPr>
          <w:rStyle w:val="listnumchar"/>
          <w:color w:val="00000A"/>
          <w:sz w:val="20"/>
          <w:szCs w:val="20"/>
        </w:rPr>
        <w:t>чения их надлежащего качества.</w:t>
      </w:r>
    </w:p>
    <w:p w:rsidR="00DB6179" w:rsidRPr="00582D42" w:rsidRDefault="00DB6179" w:rsidP="00DB6179">
      <w:pPr>
        <w:pStyle w:val="listnum"/>
        <w:spacing w:before="60" w:beforeAutospacing="0" w:after="0" w:afterAutospacing="0" w:line="240" w:lineRule="atLeast"/>
        <w:ind w:firstLine="720"/>
        <w:rPr>
          <w:rStyle w:val="listnumchar"/>
          <w:color w:val="00000A"/>
          <w:sz w:val="20"/>
          <w:szCs w:val="20"/>
        </w:rPr>
      </w:pPr>
      <w:r w:rsidRPr="00582D42">
        <w:rPr>
          <w:rStyle w:val="listnumchar"/>
          <w:color w:val="00000A"/>
          <w:sz w:val="20"/>
          <w:szCs w:val="20"/>
        </w:rPr>
        <w:t>Подрядчик должен вывезти в течение 3 (трех) рабочих дней со дня подписания Сторонами окончательного Акта о приемке выполненных работ</w:t>
      </w:r>
      <w:r>
        <w:rPr>
          <w:rStyle w:val="listnumchar"/>
          <w:color w:val="00000A"/>
          <w:sz w:val="20"/>
          <w:szCs w:val="20"/>
        </w:rPr>
        <w:t>.</w:t>
      </w:r>
    </w:p>
    <w:p w:rsidR="00DB6179" w:rsidRDefault="00DB6179" w:rsidP="00DB6179">
      <w:pPr>
        <w:tabs>
          <w:tab w:val="left" w:pos="426"/>
        </w:tabs>
      </w:pPr>
    </w:p>
    <w:p w:rsidR="00DB6179" w:rsidRDefault="00DB6179" w:rsidP="00DB6179">
      <w:pPr>
        <w:pStyle w:val="listnum"/>
        <w:spacing w:before="60" w:beforeAutospacing="0" w:after="0" w:afterAutospacing="0" w:line="240" w:lineRule="atLeast"/>
        <w:ind w:firstLine="426"/>
        <w:rPr>
          <w:rStyle w:val="listnumchar"/>
          <w:b/>
          <w:bCs/>
          <w:color w:val="00000A"/>
          <w:sz w:val="20"/>
          <w:szCs w:val="20"/>
        </w:rPr>
      </w:pPr>
      <w:r>
        <w:rPr>
          <w:rStyle w:val="listnumchar"/>
          <w:b/>
          <w:bCs/>
          <w:color w:val="00000A"/>
          <w:sz w:val="20"/>
          <w:szCs w:val="20"/>
        </w:rPr>
        <w:t>2.Требования при выполнении монтажных работ</w:t>
      </w:r>
    </w:p>
    <w:p w:rsidR="00DB6179" w:rsidRPr="00285F1D" w:rsidRDefault="00DB6179" w:rsidP="00DB6179">
      <w:pPr>
        <w:pStyle w:val="listnum"/>
        <w:spacing w:before="60" w:beforeAutospacing="0" w:after="0" w:afterAutospacing="0" w:line="240" w:lineRule="atLeast"/>
        <w:ind w:firstLine="426"/>
        <w:rPr>
          <w:rStyle w:val="listnumchar"/>
          <w:b/>
          <w:bCs/>
          <w:color w:val="00000A"/>
          <w:sz w:val="20"/>
          <w:szCs w:val="20"/>
        </w:rPr>
      </w:pPr>
    </w:p>
    <w:p w:rsidR="00DB6179" w:rsidRPr="00F338E3" w:rsidRDefault="00DB6179" w:rsidP="00DB6179">
      <w:pPr>
        <w:ind w:firstLine="426"/>
        <w:contextualSpacing/>
        <w:rPr>
          <w:rFonts w:cs="Times New Roman"/>
          <w:sz w:val="20"/>
          <w:szCs w:val="20"/>
        </w:rPr>
      </w:pPr>
      <w:r w:rsidRPr="00F338E3">
        <w:rPr>
          <w:rFonts w:cs="Times New Roman"/>
          <w:sz w:val="20"/>
          <w:szCs w:val="20"/>
        </w:rPr>
        <w:t xml:space="preserve">Установка оборудования в зданиях должна осуществляться в соответствии с прилагаемой </w:t>
      </w:r>
      <w:r>
        <w:rPr>
          <w:rFonts w:cs="Times New Roman"/>
          <w:sz w:val="20"/>
          <w:szCs w:val="20"/>
        </w:rPr>
        <w:t>Проектной документацией</w:t>
      </w:r>
      <w:r w:rsidRPr="00F338E3">
        <w:rPr>
          <w:rFonts w:cs="Times New Roman"/>
          <w:sz w:val="20"/>
          <w:szCs w:val="20"/>
        </w:rPr>
        <w:t xml:space="preserve">. </w:t>
      </w:r>
    </w:p>
    <w:p w:rsidR="00DB6179" w:rsidRPr="00F338E3" w:rsidRDefault="00DB6179" w:rsidP="00DB6179">
      <w:pPr>
        <w:ind w:firstLine="426"/>
        <w:contextualSpacing/>
        <w:rPr>
          <w:rFonts w:cs="Times New Roman"/>
          <w:sz w:val="20"/>
          <w:szCs w:val="20"/>
        </w:rPr>
      </w:pPr>
      <w:r w:rsidRPr="00F338E3">
        <w:rPr>
          <w:rFonts w:cs="Times New Roman"/>
          <w:sz w:val="20"/>
          <w:szCs w:val="20"/>
        </w:rPr>
        <w:t>Все уличные места соединения клемм и разъёмов должны быть уложены в коммутационные коробки.</w:t>
      </w:r>
    </w:p>
    <w:p w:rsidR="00DB6179" w:rsidRPr="00F338E3" w:rsidRDefault="00DB6179" w:rsidP="00DB6179">
      <w:pPr>
        <w:ind w:firstLine="426"/>
        <w:contextualSpacing/>
        <w:rPr>
          <w:rFonts w:cs="Times New Roman"/>
          <w:sz w:val="20"/>
          <w:szCs w:val="20"/>
        </w:rPr>
      </w:pPr>
      <w:r w:rsidRPr="00F338E3">
        <w:rPr>
          <w:rFonts w:cs="Times New Roman"/>
          <w:sz w:val="20"/>
          <w:szCs w:val="20"/>
        </w:rPr>
        <w:t>При проводке кабельных линий не повреждать технические и инженерные коммуникации, предотвратить доступ к ним посторонних лиц.</w:t>
      </w:r>
    </w:p>
    <w:p w:rsidR="00DB6179" w:rsidRPr="00F338E3" w:rsidRDefault="00DB6179" w:rsidP="00DB6179">
      <w:pPr>
        <w:ind w:firstLine="426"/>
        <w:contextualSpacing/>
        <w:rPr>
          <w:rFonts w:cs="Times New Roman"/>
          <w:sz w:val="20"/>
          <w:szCs w:val="20"/>
        </w:rPr>
      </w:pPr>
      <w:r w:rsidRPr="00F338E3">
        <w:rPr>
          <w:rFonts w:cs="Times New Roman"/>
          <w:sz w:val="20"/>
          <w:szCs w:val="20"/>
        </w:rPr>
        <w:t>При проведении работ По</w:t>
      </w:r>
      <w:r>
        <w:rPr>
          <w:rFonts w:cs="Times New Roman"/>
          <w:sz w:val="20"/>
          <w:szCs w:val="20"/>
        </w:rPr>
        <w:t>дрядчик</w:t>
      </w:r>
      <w:r w:rsidRPr="00F338E3">
        <w:rPr>
          <w:rFonts w:cs="Times New Roman"/>
          <w:sz w:val="20"/>
          <w:szCs w:val="20"/>
        </w:rPr>
        <w:t xml:space="preserve"> обязан использовать современные технологии и строительные материалы.</w:t>
      </w:r>
    </w:p>
    <w:p w:rsidR="00DB6179" w:rsidRPr="00F338E3" w:rsidRDefault="00DB6179" w:rsidP="00DB6179">
      <w:pPr>
        <w:ind w:firstLine="426"/>
        <w:contextualSpacing/>
        <w:rPr>
          <w:rFonts w:cs="Times New Roman"/>
          <w:sz w:val="20"/>
          <w:szCs w:val="20"/>
        </w:rPr>
      </w:pPr>
      <w:r w:rsidRPr="00F338E3">
        <w:rPr>
          <w:rFonts w:cs="Times New Roman"/>
          <w:sz w:val="20"/>
          <w:szCs w:val="20"/>
        </w:rPr>
        <w:t>По</w:t>
      </w:r>
      <w:r>
        <w:rPr>
          <w:rFonts w:cs="Times New Roman"/>
          <w:sz w:val="20"/>
          <w:szCs w:val="20"/>
        </w:rPr>
        <w:t>дрядчик</w:t>
      </w:r>
      <w:r w:rsidRPr="00F338E3">
        <w:rPr>
          <w:rFonts w:cs="Times New Roman"/>
          <w:sz w:val="20"/>
          <w:szCs w:val="20"/>
        </w:rPr>
        <w:t xml:space="preserve"> должен предусмотреть следующие ограничения производства работ:</w:t>
      </w:r>
    </w:p>
    <w:p w:rsidR="00DB6179" w:rsidRPr="00F338E3" w:rsidRDefault="00DB6179" w:rsidP="00DB6179">
      <w:pPr>
        <w:ind w:firstLine="426"/>
        <w:contextualSpacing/>
        <w:rPr>
          <w:rFonts w:cs="Times New Roman"/>
          <w:sz w:val="20"/>
          <w:szCs w:val="20"/>
        </w:rPr>
      </w:pPr>
      <w:r w:rsidRPr="00F338E3">
        <w:rPr>
          <w:rFonts w:cs="Times New Roman"/>
          <w:sz w:val="20"/>
          <w:szCs w:val="20"/>
        </w:rPr>
        <w:lastRenderedPageBreak/>
        <w:t>- не производить работы в воскресные и праздничн</w:t>
      </w:r>
      <w:r>
        <w:rPr>
          <w:rFonts w:cs="Times New Roman"/>
          <w:sz w:val="20"/>
          <w:szCs w:val="20"/>
        </w:rPr>
        <w:t>ые нерабочие </w:t>
      </w:r>
      <w:r w:rsidRPr="00F338E3">
        <w:rPr>
          <w:rFonts w:cs="Times New Roman"/>
          <w:sz w:val="20"/>
          <w:szCs w:val="20"/>
        </w:rPr>
        <w:t>дни;</w:t>
      </w:r>
    </w:p>
    <w:p w:rsidR="00DB6179" w:rsidRPr="00F338E3" w:rsidRDefault="00DB6179" w:rsidP="00DB6179">
      <w:pPr>
        <w:ind w:firstLine="426"/>
        <w:contextualSpacing/>
        <w:rPr>
          <w:rFonts w:cs="Times New Roman"/>
          <w:sz w:val="20"/>
          <w:szCs w:val="20"/>
        </w:rPr>
      </w:pPr>
      <w:r w:rsidRPr="00F338E3">
        <w:rPr>
          <w:rFonts w:cs="Times New Roman"/>
          <w:sz w:val="20"/>
          <w:szCs w:val="20"/>
        </w:rPr>
        <w:t>- не применять при производстве работ оборудование и инструменты, вы</w:t>
      </w:r>
      <w:r>
        <w:rPr>
          <w:rFonts w:cs="Times New Roman"/>
          <w:sz w:val="20"/>
          <w:szCs w:val="20"/>
        </w:rPr>
        <w:t>зывающие превышение нормативно </w:t>
      </w:r>
      <w:r w:rsidRPr="00F338E3">
        <w:rPr>
          <w:rFonts w:cs="Times New Roman"/>
          <w:sz w:val="20"/>
          <w:szCs w:val="20"/>
        </w:rPr>
        <w:t>допустимого уровня шума и  вибрации;</w:t>
      </w:r>
    </w:p>
    <w:p w:rsidR="00DB6179" w:rsidRPr="00F338E3" w:rsidRDefault="00DB6179" w:rsidP="00DB6179">
      <w:pPr>
        <w:ind w:firstLine="426"/>
        <w:contextualSpacing/>
        <w:rPr>
          <w:rFonts w:cs="Times New Roman"/>
          <w:sz w:val="20"/>
          <w:szCs w:val="20"/>
        </w:rPr>
      </w:pPr>
      <w:r w:rsidRPr="00F338E3">
        <w:rPr>
          <w:rFonts w:cs="Times New Roman"/>
          <w:sz w:val="20"/>
          <w:szCs w:val="20"/>
        </w:rPr>
        <w:t>- в обязательном порядке </w:t>
      </w:r>
      <w:r>
        <w:rPr>
          <w:rFonts w:cs="Times New Roman"/>
          <w:sz w:val="20"/>
          <w:szCs w:val="20"/>
        </w:rPr>
        <w:t>проводить </w:t>
      </w:r>
      <w:r w:rsidRPr="00F338E3">
        <w:rPr>
          <w:rFonts w:cs="Times New Roman"/>
          <w:sz w:val="20"/>
          <w:szCs w:val="20"/>
        </w:rPr>
        <w:t>мероприятия, исключающие протечки, образование трещин и разрушение  стен и потолков в смежных  помещениях,</w:t>
      </w:r>
    </w:p>
    <w:p w:rsidR="00DB6179" w:rsidRPr="00F338E3" w:rsidRDefault="00DB6179" w:rsidP="00DB6179">
      <w:pPr>
        <w:ind w:firstLine="426"/>
        <w:contextualSpacing/>
        <w:rPr>
          <w:rFonts w:cs="Times New Roman"/>
          <w:sz w:val="20"/>
          <w:szCs w:val="20"/>
        </w:rPr>
      </w:pPr>
      <w:r w:rsidRPr="00F338E3">
        <w:rPr>
          <w:rFonts w:cs="Times New Roman"/>
          <w:sz w:val="20"/>
          <w:szCs w:val="20"/>
        </w:rPr>
        <w:t>- н</w:t>
      </w:r>
      <w:r>
        <w:rPr>
          <w:rFonts w:cs="Times New Roman"/>
          <w:sz w:val="20"/>
          <w:szCs w:val="20"/>
        </w:rPr>
        <w:t>е загромождать и не загрязнять </w:t>
      </w:r>
      <w:r w:rsidRPr="00F338E3">
        <w:rPr>
          <w:rFonts w:cs="Times New Roman"/>
          <w:sz w:val="20"/>
          <w:szCs w:val="20"/>
        </w:rPr>
        <w:t>строительными материалами и (или) отходами эвакуационные пути, другие места общего пользования, своевременно очищать площадку от строительного мусора и производить его вывоз;</w:t>
      </w:r>
    </w:p>
    <w:p w:rsidR="00DB6179" w:rsidRPr="00F338E3" w:rsidRDefault="00DB6179" w:rsidP="00DB6179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не допускать </w:t>
      </w:r>
      <w:r w:rsidRPr="00F338E3">
        <w:rPr>
          <w:rFonts w:cs="Times New Roman"/>
          <w:sz w:val="20"/>
          <w:szCs w:val="20"/>
        </w:rPr>
        <w:t>попадания строительного мусо</w:t>
      </w:r>
      <w:r>
        <w:rPr>
          <w:rFonts w:cs="Times New Roman"/>
          <w:sz w:val="20"/>
          <w:szCs w:val="20"/>
        </w:rPr>
        <w:t>ра </w:t>
      </w:r>
      <w:r w:rsidRPr="00F338E3">
        <w:rPr>
          <w:rFonts w:cs="Times New Roman"/>
          <w:sz w:val="20"/>
          <w:szCs w:val="20"/>
        </w:rPr>
        <w:t>и пыли в соседние помещения.</w:t>
      </w:r>
    </w:p>
    <w:p w:rsidR="00DB6179" w:rsidRDefault="00DB6179" w:rsidP="00DB6179">
      <w:pPr>
        <w:tabs>
          <w:tab w:val="left" w:pos="426"/>
        </w:tabs>
      </w:pPr>
    </w:p>
    <w:p w:rsidR="00DB6179" w:rsidRDefault="00DB6179" w:rsidP="00DB6179">
      <w:pPr>
        <w:tabs>
          <w:tab w:val="left" w:pos="426"/>
        </w:tabs>
      </w:pPr>
    </w:p>
    <w:p w:rsidR="00DB6179" w:rsidRPr="00582D42" w:rsidRDefault="00DB6179" w:rsidP="00DB6179">
      <w:pPr>
        <w:ind w:firstLine="42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</w:t>
      </w:r>
      <w:r w:rsidRPr="001C21B6">
        <w:rPr>
          <w:rFonts w:cs="Times New Roman"/>
          <w:b/>
          <w:sz w:val="20"/>
          <w:szCs w:val="20"/>
        </w:rPr>
        <w:t>Этапы проведения работ.</w:t>
      </w:r>
    </w:p>
    <w:p w:rsidR="00DB6179" w:rsidRPr="00285F1D" w:rsidRDefault="00DB6179" w:rsidP="00DB6179">
      <w:pPr>
        <w:pStyle w:val="a5"/>
        <w:tabs>
          <w:tab w:val="left" w:pos="426"/>
        </w:tabs>
        <w:ind w:firstLine="426"/>
        <w:rPr>
          <w:rFonts w:ascii="Times New Roman" w:hAnsi="Times New Roman" w:cs="Times New Roman"/>
          <w:sz w:val="20"/>
          <w:szCs w:val="20"/>
        </w:rPr>
      </w:pPr>
      <w:r w:rsidRPr="00285F1D">
        <w:rPr>
          <w:rFonts w:ascii="Times New Roman" w:hAnsi="Times New Roman" w:cs="Times New Roman"/>
          <w:sz w:val="20"/>
          <w:szCs w:val="20"/>
        </w:rPr>
        <w:t>Контракт не предусматривает отдельных этапов и исполняется в один этап. Работы могут быть выполнены досрочно, с опережением графика.</w:t>
      </w:r>
    </w:p>
    <w:p w:rsidR="00DB6179" w:rsidRPr="00844E31" w:rsidRDefault="00DB6179" w:rsidP="00DB6179">
      <w:pPr>
        <w:pStyle w:val="a5"/>
        <w:tabs>
          <w:tab w:val="left" w:pos="426"/>
        </w:tabs>
        <w:ind w:firstLine="426"/>
        <w:rPr>
          <w:rFonts w:ascii="Times New Roman" w:hAnsi="Times New Roman" w:cs="Times New Roman"/>
          <w:sz w:val="20"/>
          <w:szCs w:val="20"/>
        </w:rPr>
      </w:pPr>
      <w:r w:rsidRPr="00285F1D">
        <w:rPr>
          <w:rFonts w:ascii="Times New Roman" w:hAnsi="Times New Roman" w:cs="Times New Roman"/>
          <w:sz w:val="20"/>
          <w:szCs w:val="20"/>
        </w:rPr>
        <w:t>Работы выполняются в соответств</w:t>
      </w:r>
      <w:r>
        <w:rPr>
          <w:rFonts w:ascii="Times New Roman" w:hAnsi="Times New Roman" w:cs="Times New Roman"/>
          <w:sz w:val="20"/>
          <w:szCs w:val="20"/>
        </w:rPr>
        <w:t>ии с локальным сметным расчетом.</w:t>
      </w:r>
    </w:p>
    <w:p w:rsidR="00DB6179" w:rsidRDefault="00DB6179" w:rsidP="00DB6179">
      <w:pPr>
        <w:tabs>
          <w:tab w:val="left" w:pos="426"/>
        </w:tabs>
      </w:pPr>
      <w:r>
        <w:t xml:space="preserve">             </w:t>
      </w:r>
    </w:p>
    <w:p w:rsidR="00DB6179" w:rsidRDefault="00DB6179" w:rsidP="00DB6179">
      <w:pPr>
        <w:tabs>
          <w:tab w:val="left" w:pos="426"/>
        </w:tabs>
        <w:ind w:firstLine="29"/>
      </w:pPr>
    </w:p>
    <w:p w:rsidR="00DB6179" w:rsidRDefault="00DB6179" w:rsidP="00DB6179">
      <w:pPr>
        <w:tabs>
          <w:tab w:val="left" w:pos="426"/>
        </w:tabs>
        <w:ind w:firstLine="29"/>
      </w:pPr>
    </w:p>
    <w:p w:rsidR="00DB6179" w:rsidRDefault="00DB6179" w:rsidP="00DB6179">
      <w:pPr>
        <w:tabs>
          <w:tab w:val="left" w:pos="426"/>
        </w:tabs>
        <w:ind w:firstLine="29"/>
      </w:pPr>
    </w:p>
    <w:p w:rsidR="004540D2" w:rsidRDefault="004540D2"/>
    <w:sectPr w:rsidR="004540D2" w:rsidSect="0045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432"/>
    <w:rsid w:val="00204419"/>
    <w:rsid w:val="004540D2"/>
    <w:rsid w:val="004C4432"/>
    <w:rsid w:val="00503E3E"/>
    <w:rsid w:val="00D60313"/>
    <w:rsid w:val="00DB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4432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4C4432"/>
    <w:pPr>
      <w:suppressAutoHyphens w:val="0"/>
      <w:autoSpaceDE w:val="0"/>
    </w:pPr>
    <w:rPr>
      <w:rFonts w:eastAsia="Times New Roman" w:cs="Times New Roman"/>
      <w:sz w:val="22"/>
      <w:szCs w:val="22"/>
      <w:lang w:bidi="ru-RU"/>
    </w:rPr>
  </w:style>
  <w:style w:type="paragraph" w:styleId="a3">
    <w:name w:val="Body Text"/>
    <w:basedOn w:val="a"/>
    <w:link w:val="1"/>
    <w:uiPriority w:val="99"/>
    <w:semiHidden/>
    <w:unhideWhenUsed/>
    <w:rsid w:val="004C4432"/>
    <w:pPr>
      <w:spacing w:after="120"/>
    </w:pPr>
    <w:rPr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4C4432"/>
    <w:rPr>
      <w:rFonts w:eastAsia="SimSun" w:cs="Mangal"/>
      <w:kern w:val="3"/>
      <w:szCs w:val="21"/>
      <w:lang w:eastAsia="zh-CN" w:bidi="hi-IN"/>
    </w:rPr>
  </w:style>
  <w:style w:type="character" w:customStyle="1" w:styleId="1">
    <w:name w:val="Основной текст Знак1"/>
    <w:link w:val="a3"/>
    <w:uiPriority w:val="99"/>
    <w:semiHidden/>
    <w:rsid w:val="004C4432"/>
    <w:rPr>
      <w:rFonts w:eastAsia="SimSun" w:cs="Mangal"/>
      <w:kern w:val="3"/>
      <w:szCs w:val="21"/>
      <w:lang w:eastAsia="zh-CN" w:bidi="hi-IN"/>
    </w:rPr>
  </w:style>
  <w:style w:type="paragraph" w:styleId="a5">
    <w:name w:val="No Spacing"/>
    <w:aliases w:val="мой,МОЙ,Без интервала 111,МММ,для таблиц,Без интервала2,с интервалом,Без интервала Знак Знак Знак,Без интервала Знак Знак,Без интервала11,No Spacing1,No Spacing"/>
    <w:uiPriority w:val="1"/>
    <w:qFormat/>
    <w:rsid w:val="00DB61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Cs w:val="24"/>
      <w:lang w:eastAsia="ar-SA" w:bidi="hi-IN"/>
    </w:rPr>
  </w:style>
  <w:style w:type="paragraph" w:customStyle="1" w:styleId="listnum">
    <w:name w:val="listnum"/>
    <w:basedOn w:val="a"/>
    <w:rsid w:val="00DB617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listnumchar">
    <w:name w:val="listnum__char"/>
    <w:rsid w:val="00DB6179"/>
  </w:style>
  <w:style w:type="paragraph" w:customStyle="1" w:styleId="list0020paragraph">
    <w:name w:val="list_0020paragraph"/>
    <w:basedOn w:val="a"/>
    <w:rsid w:val="00DB617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list0020paragraphchar">
    <w:name w:val="list_0020paragraph__char"/>
    <w:rsid w:val="00DB6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1157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2021-11-08T13:49:00Z</dcterms:created>
  <dcterms:modified xsi:type="dcterms:W3CDTF">2021-11-09T06:08:00Z</dcterms:modified>
</cp:coreProperties>
</file>